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4" w:rsidRPr="006F72EA" w:rsidRDefault="000A7984" w:rsidP="000A7984">
      <w:pPr>
        <w:pStyle w:val="Title"/>
        <w:rPr>
          <w:szCs w:val="24"/>
        </w:rPr>
      </w:pPr>
      <w:bookmarkStart w:id="0" w:name="_GoBack"/>
      <w:bookmarkEnd w:id="0"/>
      <w:r w:rsidRPr="006F72EA">
        <w:rPr>
          <w:szCs w:val="24"/>
        </w:rPr>
        <w:t>COLORADO STATE UNIVERSITY - PUEBLO</w:t>
      </w:r>
    </w:p>
    <w:p w:rsidR="000A7984" w:rsidRPr="006F72EA" w:rsidRDefault="000A7984" w:rsidP="000A7984">
      <w:pPr>
        <w:pStyle w:val="Title"/>
        <w:spacing w:line="360" w:lineRule="auto"/>
        <w:rPr>
          <w:szCs w:val="24"/>
        </w:rPr>
      </w:pPr>
      <w:r w:rsidRPr="006F72EA">
        <w:rPr>
          <w:szCs w:val="24"/>
        </w:rPr>
        <w:t>HASAN SCHOOL OF BUSINESS</w:t>
      </w:r>
    </w:p>
    <w:p w:rsidR="000A7984" w:rsidRPr="006F72EA" w:rsidRDefault="000A7984" w:rsidP="000A7984">
      <w:pPr>
        <w:tabs>
          <w:tab w:val="left" w:pos="9180"/>
        </w:tabs>
        <w:jc w:val="center"/>
        <w:rPr>
          <w:b/>
        </w:rPr>
      </w:pPr>
      <w:r w:rsidRPr="006F72EA">
        <w:rPr>
          <w:b/>
        </w:rPr>
        <w:t xml:space="preserve">BUSAD </w:t>
      </w:r>
      <w:r w:rsidR="00F352D4">
        <w:rPr>
          <w:b/>
        </w:rPr>
        <w:t>360</w:t>
      </w:r>
      <w:r w:rsidRPr="006F72EA">
        <w:rPr>
          <w:b/>
        </w:rPr>
        <w:t xml:space="preserve"> – </w:t>
      </w:r>
      <w:r w:rsidR="00F352D4">
        <w:rPr>
          <w:b/>
        </w:rPr>
        <w:t>Advanced Business Statistics</w:t>
      </w:r>
    </w:p>
    <w:p w:rsidR="000A7984" w:rsidRPr="006F72EA" w:rsidRDefault="00F352D4" w:rsidP="000A7984">
      <w:pPr>
        <w:jc w:val="center"/>
        <w:rPr>
          <w:b/>
        </w:rPr>
      </w:pPr>
      <w:r>
        <w:rPr>
          <w:b/>
        </w:rPr>
        <w:t>Spring</w:t>
      </w:r>
      <w:r w:rsidR="000A7984" w:rsidRPr="006F72EA">
        <w:rPr>
          <w:b/>
        </w:rPr>
        <w:t xml:space="preserve"> 201</w:t>
      </w:r>
      <w:r>
        <w:rPr>
          <w:b/>
        </w:rPr>
        <w:t xml:space="preserve">4, </w:t>
      </w:r>
      <w:proofErr w:type="spellStart"/>
      <w:r>
        <w:rPr>
          <w:b/>
        </w:rPr>
        <w:t>TTh</w:t>
      </w:r>
      <w:proofErr w:type="spellEnd"/>
      <w:r>
        <w:rPr>
          <w:b/>
        </w:rPr>
        <w:t xml:space="preserve"> 12:30-1:50, HSB 122</w:t>
      </w:r>
    </w:p>
    <w:p w:rsidR="000A7984" w:rsidRDefault="000A7984" w:rsidP="007D0C32"/>
    <w:p w:rsidR="00FD571C" w:rsidRPr="00FD571C" w:rsidRDefault="006F72EA" w:rsidP="000A7984">
      <w:r w:rsidRPr="00FD571C">
        <w:t>Instructor</w:t>
      </w:r>
      <w:r w:rsidR="000A7984" w:rsidRPr="00FD571C">
        <w:t>:</w:t>
      </w:r>
      <w:r w:rsidR="00FD571C" w:rsidRPr="00FD571C">
        <w:t xml:space="preserve"> </w:t>
      </w:r>
      <w:r w:rsidR="00FD571C" w:rsidRPr="00FD571C">
        <w:tab/>
      </w:r>
      <w:r w:rsidR="003621D0">
        <w:t xml:space="preserve">Dr. </w:t>
      </w:r>
      <w:r>
        <w:t>Justin Holman</w:t>
      </w:r>
    </w:p>
    <w:p w:rsidR="000A7984" w:rsidRDefault="000A7984" w:rsidP="000A7984">
      <w:r w:rsidRPr="00FD571C">
        <w:t>Office</w:t>
      </w:r>
      <w:r w:rsidR="00FD571C" w:rsidRPr="00FD571C">
        <w:t xml:space="preserve"> hours: </w:t>
      </w:r>
      <w:r w:rsidR="00FD571C" w:rsidRPr="00FD571C">
        <w:tab/>
      </w:r>
      <w:r w:rsidR="00C91A97">
        <w:t>After class</w:t>
      </w:r>
      <w:r w:rsidR="000F6C9F">
        <w:t xml:space="preserve"> (</w:t>
      </w:r>
      <w:proofErr w:type="spellStart"/>
      <w:r w:rsidR="000F6C9F">
        <w:t>TTh</w:t>
      </w:r>
      <w:proofErr w:type="spellEnd"/>
      <w:r w:rsidR="000F6C9F">
        <w:t xml:space="preserve"> 1:50-2:20)</w:t>
      </w:r>
      <w:r w:rsidR="00183B84">
        <w:t xml:space="preserve"> or by appointment</w:t>
      </w:r>
    </w:p>
    <w:p w:rsidR="001C59E7" w:rsidRDefault="001C59E7" w:rsidP="000A7984">
      <w:r>
        <w:t>Course Blog:</w:t>
      </w:r>
      <w:r>
        <w:tab/>
      </w:r>
      <w:hyperlink r:id="rId8" w:history="1">
        <w:r w:rsidR="009C6673" w:rsidRPr="0051345D">
          <w:rPr>
            <w:rStyle w:val="Hyperlink"/>
          </w:rPr>
          <w:t>http://www.justinholman.com/teaching/busad360</w:t>
        </w:r>
      </w:hyperlink>
    </w:p>
    <w:p w:rsidR="009C6673" w:rsidRDefault="009C6673" w:rsidP="000A7984">
      <w:r>
        <w:t>Email:</w:t>
      </w:r>
      <w:r>
        <w:tab/>
      </w:r>
      <w:r>
        <w:tab/>
      </w:r>
      <w:hyperlink r:id="rId9" w:history="1">
        <w:r w:rsidRPr="00C91A97">
          <w:rPr>
            <w:rStyle w:val="Hyperlink"/>
          </w:rPr>
          <w:t>justin.holman@colostate-pueblo.edu</w:t>
        </w:r>
      </w:hyperlink>
    </w:p>
    <w:p w:rsidR="009C6673" w:rsidRPr="00FD571C" w:rsidRDefault="009C6673" w:rsidP="000A7984">
      <w:r>
        <w:t>Twitter:</w:t>
      </w:r>
      <w:r>
        <w:tab/>
        <w:t>@</w:t>
      </w:r>
      <w:proofErr w:type="spellStart"/>
      <w:r>
        <w:t>justinholman</w:t>
      </w:r>
      <w:proofErr w:type="spellEnd"/>
      <w:r>
        <w:t xml:space="preserve"> #csup-busad360</w:t>
      </w:r>
    </w:p>
    <w:p w:rsidR="000A7984" w:rsidRDefault="000A7984" w:rsidP="000A7984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271" w:rsidRDefault="00B7566D" w:rsidP="009E00F2">
      <w:r w:rsidRPr="008062FB">
        <w:rPr>
          <w:b/>
          <w:bCs/>
          <w:u w:val="single"/>
        </w:rPr>
        <w:t>Overview</w:t>
      </w:r>
      <w:r w:rsidR="007D0C32" w:rsidRPr="008062FB">
        <w:rPr>
          <w:b/>
          <w:u w:val="single"/>
        </w:rPr>
        <w:t>:</w:t>
      </w:r>
      <w:r w:rsidR="007D0C32">
        <w:t xml:space="preserve"> This class</w:t>
      </w:r>
      <w:r>
        <w:t xml:space="preserve"> will </w:t>
      </w:r>
      <w:r w:rsidR="00F352D4">
        <w:t>explore advanced techniques in</w:t>
      </w:r>
      <w:r>
        <w:t xml:space="preserve"> </w:t>
      </w:r>
      <w:r w:rsidR="00611C90">
        <w:t>business statistics</w:t>
      </w:r>
      <w:r w:rsidR="0087233D">
        <w:t xml:space="preserve"> with a primary focus on applied regression analysis</w:t>
      </w:r>
      <w:r w:rsidR="00D02710">
        <w:t xml:space="preserve">. </w:t>
      </w:r>
      <w:r w:rsidR="0087233D">
        <w:t>Additional</w:t>
      </w:r>
      <w:r>
        <w:t xml:space="preserve"> topics</w:t>
      </w:r>
      <w:r w:rsidR="00CA6687">
        <w:t xml:space="preserve"> to be covered</w:t>
      </w:r>
      <w:r w:rsidR="008E7E8C">
        <w:t>, time permitting,</w:t>
      </w:r>
      <w:r>
        <w:t xml:space="preserve"> </w:t>
      </w:r>
      <w:r w:rsidR="0087233D">
        <w:t xml:space="preserve">may </w:t>
      </w:r>
      <w:r>
        <w:t>include</w:t>
      </w:r>
      <w:r w:rsidR="005E4B9C">
        <w:t xml:space="preserve"> </w:t>
      </w:r>
      <w:r w:rsidR="0087233D">
        <w:t xml:space="preserve">ANOVA, </w:t>
      </w:r>
      <w:r w:rsidR="00611C90" w:rsidRPr="00611C90">
        <w:t>time series forecasting,</w:t>
      </w:r>
      <w:r w:rsidR="00F352D4" w:rsidRPr="00611C90">
        <w:t xml:space="preserve"> non-parametric techniques</w:t>
      </w:r>
      <w:r w:rsidR="00BD067C" w:rsidRPr="00611C90">
        <w:t xml:space="preserve"> and </w:t>
      </w:r>
      <w:r w:rsidR="0087233D">
        <w:t>statistical computing</w:t>
      </w:r>
      <w:r w:rsidR="000A4846">
        <w:t>.</w:t>
      </w:r>
      <w:r w:rsidR="009E00F2">
        <w:t xml:space="preserve"> </w:t>
      </w:r>
    </w:p>
    <w:p w:rsidR="00CA6687" w:rsidRDefault="00CA6687" w:rsidP="007D0C32"/>
    <w:p w:rsidR="007D0C32" w:rsidRDefault="007D0C32" w:rsidP="007D0C32">
      <w:pPr>
        <w:tabs>
          <w:tab w:val="left" w:pos="-720"/>
        </w:tabs>
        <w:jc w:val="both"/>
      </w:pPr>
      <w:r w:rsidRPr="008062FB">
        <w:rPr>
          <w:b/>
          <w:bCs/>
          <w:u w:val="single"/>
        </w:rPr>
        <w:t>Prerequisites</w:t>
      </w:r>
      <w:r w:rsidR="00FD571C" w:rsidRPr="008062FB">
        <w:rPr>
          <w:b/>
          <w:u w:val="single"/>
        </w:rPr>
        <w:t>:</w:t>
      </w:r>
      <w:r w:rsidR="00FD571C">
        <w:tab/>
        <w:t xml:space="preserve"> </w:t>
      </w:r>
      <w:r w:rsidR="00BC73AE">
        <w:rPr>
          <w:b/>
        </w:rPr>
        <w:t>BUSAD 265</w:t>
      </w:r>
    </w:p>
    <w:p w:rsidR="00D02710" w:rsidRDefault="00D02710" w:rsidP="007D0C32">
      <w:pPr>
        <w:rPr>
          <w:b/>
          <w:bCs/>
        </w:rPr>
      </w:pPr>
    </w:p>
    <w:p w:rsidR="00D02710" w:rsidRDefault="00F67D40" w:rsidP="007D0C32">
      <w:proofErr w:type="gramStart"/>
      <w:r w:rsidRPr="008062FB">
        <w:rPr>
          <w:b/>
          <w:bCs/>
          <w:u w:val="single"/>
        </w:rPr>
        <w:t>Learning Materials</w:t>
      </w:r>
      <w:r w:rsidRPr="008062FB">
        <w:rPr>
          <w:b/>
          <w:u w:val="single"/>
        </w:rPr>
        <w:t>:</w:t>
      </w:r>
      <w:r w:rsidRPr="009E00F2">
        <w:rPr>
          <w:b/>
        </w:rPr>
        <w:t xml:space="preserve"> </w:t>
      </w:r>
      <w:r w:rsidRPr="009E00F2">
        <w:rPr>
          <w:i/>
        </w:rPr>
        <w:t>Business Statistics for Contemporary Decision Making</w:t>
      </w:r>
      <w:r>
        <w:t>, 7</w:t>
      </w:r>
      <w:r w:rsidRPr="00893F3A">
        <w:rPr>
          <w:vertAlign w:val="superscript"/>
        </w:rPr>
        <w:t>th</w:t>
      </w:r>
      <w:r>
        <w:t xml:space="preserve"> ed. by Ken Black</w:t>
      </w:r>
      <w:r w:rsidR="005E4B9C">
        <w:t xml:space="preserve"> and supplementary materials, </w:t>
      </w:r>
      <w:r w:rsidR="00A6279C" w:rsidRPr="009E00F2">
        <w:rPr>
          <w:i/>
        </w:rPr>
        <w:t>Microsoft Excel</w:t>
      </w:r>
      <w:r w:rsidR="00A6279C">
        <w:t xml:space="preserve">, </w:t>
      </w:r>
      <w:r w:rsidR="008E7E8C">
        <w:t>videos (on-line), articles, blogs and</w:t>
      </w:r>
      <w:r w:rsidR="00A6279C">
        <w:t xml:space="preserve"> other web resources.</w:t>
      </w:r>
      <w:proofErr w:type="gramEnd"/>
      <w:r w:rsidR="00D02710" w:rsidRPr="008062FB">
        <w:t xml:space="preserve"> </w:t>
      </w:r>
    </w:p>
    <w:p w:rsidR="008E7E8C" w:rsidRDefault="008E7E8C" w:rsidP="007D0C32"/>
    <w:p w:rsidR="008E7E8C" w:rsidRPr="009E00F2" w:rsidRDefault="008E7E8C" w:rsidP="007D0C32">
      <w:pPr>
        <w:rPr>
          <w:b/>
          <w:u w:val="single"/>
        </w:rPr>
      </w:pPr>
      <w:r w:rsidRPr="008E7E8C">
        <w:rPr>
          <w:b/>
          <w:u w:val="single"/>
        </w:rPr>
        <w:t>Course Format:</w:t>
      </w:r>
      <w:r>
        <w:t xml:space="preserve"> This will </w:t>
      </w:r>
      <w:r w:rsidRPr="0052398A">
        <w:rPr>
          <w:i/>
        </w:rPr>
        <w:t>not</w:t>
      </w:r>
      <w:r>
        <w:t xml:space="preserve"> be a traditional lecture class. Instead, </w:t>
      </w:r>
      <w:r w:rsidR="00695928">
        <w:t>we will</w:t>
      </w:r>
      <w:r w:rsidR="0052398A">
        <w:t xml:space="preserve"> employ a “flipped classroom” approach (see </w:t>
      </w:r>
      <w:hyperlink r:id="rId10" w:history="1">
        <w:r w:rsidR="008F5757" w:rsidRPr="009A43AF">
          <w:rPr>
            <w:rStyle w:val="Hyperlink"/>
          </w:rPr>
          <w:t>http://en.wikipedia.org/wiki/Flip_teaching</w:t>
        </w:r>
      </w:hyperlink>
      <w:r w:rsidR="0052398A">
        <w:t xml:space="preserve"> for a description). This means </w:t>
      </w:r>
      <w:r w:rsidR="00695928">
        <w:t xml:space="preserve">students are expected </w:t>
      </w:r>
      <w:r>
        <w:t xml:space="preserve">to </w:t>
      </w:r>
      <w:r w:rsidR="000F6C9F">
        <w:t>digest</w:t>
      </w:r>
      <w:r>
        <w:t xml:space="preserve"> assigned learning materials outside of class. Class time will </w:t>
      </w:r>
      <w:r w:rsidR="00695928">
        <w:t xml:space="preserve">then </w:t>
      </w:r>
      <w:r>
        <w:t xml:space="preserve">be used to review </w:t>
      </w:r>
      <w:r w:rsidR="0052398A">
        <w:t>concepts, solve problems</w:t>
      </w:r>
      <w:r w:rsidR="00291DFE">
        <w:t>, answer questions</w:t>
      </w:r>
      <w:r w:rsidR="0052398A">
        <w:t xml:space="preserve"> and discuss assignments </w:t>
      </w:r>
      <w:r w:rsidR="000F6C9F">
        <w:t>with time for individualized or small group instruction</w:t>
      </w:r>
      <w:r w:rsidR="0052398A">
        <w:t xml:space="preserve">.  </w:t>
      </w:r>
    </w:p>
    <w:p w:rsidR="00D02710" w:rsidRDefault="00D02710" w:rsidP="007D0C32"/>
    <w:p w:rsidR="005C392F" w:rsidRPr="005E2A2E" w:rsidRDefault="005C392F" w:rsidP="007D0C32">
      <w:pPr>
        <w:rPr>
          <w:b/>
          <w:u w:val="single"/>
        </w:rPr>
      </w:pPr>
      <w:r w:rsidRPr="005E2A2E">
        <w:rPr>
          <w:b/>
          <w:u w:val="single"/>
        </w:rPr>
        <w:t>Grading Components:</w:t>
      </w:r>
    </w:p>
    <w:p w:rsidR="005C392F" w:rsidRDefault="009C6673" w:rsidP="007D0C32">
      <w:r>
        <w:t xml:space="preserve">Course </w:t>
      </w:r>
      <w:r w:rsidR="0087233D">
        <w:t>Blog</w:t>
      </w:r>
      <w:r w:rsidR="0052398A">
        <w:tab/>
      </w:r>
      <w:r w:rsidR="0087233D">
        <w:t>50</w:t>
      </w:r>
      <w:r w:rsidR="005C392F">
        <w:t>%</w:t>
      </w:r>
    </w:p>
    <w:p w:rsidR="00C557DF" w:rsidRDefault="0087233D" w:rsidP="007D0C32">
      <w:r>
        <w:t>Exams</w:t>
      </w:r>
      <w:r>
        <w:tab/>
      </w:r>
      <w:r>
        <w:tab/>
        <w:t>50</w:t>
      </w:r>
      <w:r w:rsidR="00C557DF">
        <w:t>%</w:t>
      </w:r>
    </w:p>
    <w:p w:rsidR="005C392F" w:rsidRDefault="005C392F" w:rsidP="007D0C32"/>
    <w:p w:rsidR="0087233D" w:rsidRPr="00695928" w:rsidRDefault="009C6673" w:rsidP="00B275D4">
      <w:pPr>
        <w:ind w:left="180"/>
        <w:rPr>
          <w:u w:val="single"/>
        </w:rPr>
      </w:pPr>
      <w:r>
        <w:rPr>
          <w:u w:val="single"/>
        </w:rPr>
        <w:t xml:space="preserve">Course </w:t>
      </w:r>
      <w:r w:rsidR="0087233D" w:rsidRPr="00695928">
        <w:rPr>
          <w:u w:val="single"/>
        </w:rPr>
        <w:t>Blog</w:t>
      </w:r>
    </w:p>
    <w:p w:rsidR="0087233D" w:rsidRDefault="0087233D" w:rsidP="00B275D4">
      <w:pPr>
        <w:ind w:left="180"/>
      </w:pPr>
      <w:r w:rsidRPr="0087233D">
        <w:t xml:space="preserve">Each </w:t>
      </w:r>
      <w:r>
        <w:t xml:space="preserve">student will setup and maintain a course blog and all assignments, exercises and projects should be posted to your blog. Blog components will include the following. </w:t>
      </w:r>
    </w:p>
    <w:p w:rsidR="0087233D" w:rsidRPr="0087233D" w:rsidRDefault="0087233D" w:rsidP="00B275D4">
      <w:pPr>
        <w:ind w:left="180"/>
      </w:pPr>
    </w:p>
    <w:p w:rsidR="00C557DF" w:rsidRPr="00B275D4" w:rsidRDefault="00B275D4" w:rsidP="00B275D4">
      <w:pPr>
        <w:pStyle w:val="ListParagraph"/>
        <w:numPr>
          <w:ilvl w:val="0"/>
          <w:numId w:val="10"/>
        </w:numPr>
        <w:ind w:left="450" w:hanging="270"/>
        <w:rPr>
          <w:b/>
          <w:u w:val="single"/>
        </w:rPr>
      </w:pPr>
      <w:r w:rsidRPr="00695928">
        <w:rPr>
          <w:i/>
        </w:rPr>
        <w:t>Short Essays:</w:t>
      </w:r>
      <w:r w:rsidRPr="00B275D4">
        <w:t xml:space="preserve"> </w:t>
      </w:r>
      <w:r w:rsidR="00C557DF">
        <w:t xml:space="preserve">Reading </w:t>
      </w:r>
      <w:r w:rsidR="00DC515B">
        <w:t>(and possibly other study</w:t>
      </w:r>
      <w:r w:rsidR="00111D4B">
        <w:t xml:space="preserve"> </w:t>
      </w:r>
      <w:r w:rsidR="00C557DF">
        <w:t>material</w:t>
      </w:r>
      <w:r w:rsidR="00DC515B">
        <w:t>s</w:t>
      </w:r>
      <w:r w:rsidR="009E00F2">
        <w:t>, e.g., videos</w:t>
      </w:r>
      <w:r>
        <w:t>, articles, blogs</w:t>
      </w:r>
      <w:r w:rsidR="00DC515B">
        <w:t>)</w:t>
      </w:r>
      <w:r w:rsidR="00C557DF">
        <w:t xml:space="preserve"> will be assigned on a regular basis. Completion </w:t>
      </w:r>
      <w:r w:rsidR="001C374B">
        <w:t xml:space="preserve">and comprehension </w:t>
      </w:r>
      <w:r w:rsidR="00C557DF">
        <w:t xml:space="preserve">will be </w:t>
      </w:r>
      <w:r w:rsidR="0087233D">
        <w:t xml:space="preserve">evaluated with </w:t>
      </w:r>
      <w:r w:rsidR="000F6C9F">
        <w:t>short essay questions with answers posted to your blog.</w:t>
      </w:r>
    </w:p>
    <w:p w:rsidR="001C374B" w:rsidRPr="00B275D4" w:rsidRDefault="001C374B" w:rsidP="00B275D4">
      <w:pPr>
        <w:pStyle w:val="ListParagraph"/>
        <w:numPr>
          <w:ilvl w:val="0"/>
          <w:numId w:val="10"/>
        </w:numPr>
        <w:ind w:left="450" w:hanging="270"/>
        <w:rPr>
          <w:b/>
          <w:u w:val="single"/>
        </w:rPr>
      </w:pPr>
      <w:r w:rsidRPr="00695928">
        <w:rPr>
          <w:i/>
        </w:rPr>
        <w:t>Exercises</w:t>
      </w:r>
      <w:r w:rsidR="00B275D4" w:rsidRPr="00695928">
        <w:rPr>
          <w:i/>
        </w:rPr>
        <w:t>:</w:t>
      </w:r>
      <w:r w:rsidR="000F6C9F">
        <w:rPr>
          <w:i/>
        </w:rPr>
        <w:t xml:space="preserve"> </w:t>
      </w:r>
      <w:r w:rsidR="00B275D4">
        <w:t>T</w:t>
      </w:r>
      <w:r w:rsidR="00434136">
        <w:t>extbook problems and</w:t>
      </w:r>
      <w:r>
        <w:t xml:space="preserve"> </w:t>
      </w:r>
      <w:r w:rsidR="00434136">
        <w:t xml:space="preserve">data analysis </w:t>
      </w:r>
      <w:r w:rsidR="00B275D4">
        <w:t>projects</w:t>
      </w:r>
      <w:r w:rsidR="00434136">
        <w:t xml:space="preserve"> will</w:t>
      </w:r>
      <w:r w:rsidR="00067D24">
        <w:t xml:space="preserve"> be assigned on a regular basis to develop </w:t>
      </w:r>
      <w:r w:rsidR="00B275D4">
        <w:t xml:space="preserve">analytical </w:t>
      </w:r>
      <w:r w:rsidR="00067D24">
        <w:t>problem solving skills.</w:t>
      </w:r>
      <w:r w:rsidR="00B275D4">
        <w:t xml:space="preserve"> Problems and projects may be worked on in groups but each individual must produce their own work and post to their </w:t>
      </w:r>
      <w:r w:rsidR="008E7E8C">
        <w:t xml:space="preserve">own </w:t>
      </w:r>
      <w:r w:rsidR="00B275D4">
        <w:t>blog page.</w:t>
      </w:r>
      <w:r w:rsidR="00111D4B">
        <w:t xml:space="preserve"> </w:t>
      </w:r>
    </w:p>
    <w:p w:rsidR="00067D24" w:rsidRDefault="00067D24" w:rsidP="00B275D4">
      <w:pPr>
        <w:ind w:left="180"/>
      </w:pPr>
    </w:p>
    <w:p w:rsidR="00A32A86" w:rsidRPr="00695928" w:rsidRDefault="00A32A86" w:rsidP="00B275D4">
      <w:pPr>
        <w:ind w:left="180"/>
        <w:rPr>
          <w:u w:val="single"/>
        </w:rPr>
      </w:pPr>
      <w:r w:rsidRPr="00695928">
        <w:rPr>
          <w:u w:val="single"/>
        </w:rPr>
        <w:t>Exams</w:t>
      </w:r>
    </w:p>
    <w:p w:rsidR="001B4751" w:rsidRPr="001B4751" w:rsidRDefault="001B4751" w:rsidP="00B275D4">
      <w:pPr>
        <w:ind w:left="180"/>
        <w:rPr>
          <w:rFonts w:ascii="Georgia" w:hAnsi="Georgia"/>
          <w:color w:val="333333"/>
          <w:shd w:val="clear" w:color="auto" w:fill="FFFFFF"/>
        </w:rPr>
      </w:pPr>
      <w:r w:rsidRPr="001B4751">
        <w:rPr>
          <w:rFonts w:ascii="Georgia" w:hAnsi="Georgia"/>
          <w:color w:val="333333"/>
          <w:shd w:val="clear" w:color="auto" w:fill="FFFFFF"/>
        </w:rPr>
        <w:t xml:space="preserve">There will be several in-class exams during the semester. Exams will typically include a combination of multiple-choice and short answer questions along with problems to solve. Students can expect both short exams </w:t>
      </w:r>
      <w:r>
        <w:rPr>
          <w:rFonts w:ascii="Georgia" w:hAnsi="Georgia"/>
          <w:color w:val="333333"/>
          <w:shd w:val="clear" w:color="auto" w:fill="FFFFFF"/>
        </w:rPr>
        <w:t>(</w:t>
      </w:r>
      <w:r w:rsidRPr="001B4751">
        <w:rPr>
          <w:rFonts w:ascii="Georgia" w:hAnsi="Georgia"/>
          <w:color w:val="333333"/>
          <w:shd w:val="clear" w:color="auto" w:fill="FFFFFF"/>
        </w:rPr>
        <w:t>that take only 10-15 minutes to complete</w:t>
      </w:r>
      <w:r>
        <w:rPr>
          <w:rFonts w:ascii="Georgia" w:hAnsi="Georgia"/>
          <w:color w:val="333333"/>
          <w:shd w:val="clear" w:color="auto" w:fill="FFFFFF"/>
        </w:rPr>
        <w:t>)</w:t>
      </w:r>
      <w:r w:rsidRPr="001B4751">
        <w:rPr>
          <w:rFonts w:ascii="Georgia" w:hAnsi="Georgia"/>
          <w:color w:val="333333"/>
          <w:shd w:val="clear" w:color="auto" w:fill="FFFFFF"/>
        </w:rPr>
        <w:t xml:space="preserve"> and longer exams that require all of the class period with several problems involving calculation. Most exams will be open book. Calculators are permitted unless I indicate otherwise.</w:t>
      </w:r>
    </w:p>
    <w:p w:rsidR="005E2A2E" w:rsidRPr="003E3AB5" w:rsidRDefault="00A6279C" w:rsidP="007D0C32">
      <w:pPr>
        <w:rPr>
          <w:b/>
          <w:u w:val="single"/>
        </w:rPr>
      </w:pPr>
      <w:r>
        <w:br w:type="page"/>
      </w:r>
      <w:r w:rsidR="003E3AB5" w:rsidRPr="003E3AB5">
        <w:rPr>
          <w:b/>
          <w:u w:val="single"/>
        </w:rPr>
        <w:lastRenderedPageBreak/>
        <w:t>Grading</w:t>
      </w:r>
      <w:r w:rsidR="005E2A2E" w:rsidRPr="003E3AB5">
        <w:rPr>
          <w:b/>
          <w:u w:val="single"/>
        </w:rPr>
        <w:t xml:space="preserve"> Criteria</w:t>
      </w:r>
    </w:p>
    <w:p w:rsidR="005E2A2E" w:rsidRDefault="00B275D4" w:rsidP="007D0C32">
      <w:r>
        <w:t>Exams and blog assignments</w:t>
      </w:r>
      <w:r w:rsidR="005E2A2E">
        <w:t xml:space="preserve"> will be assigned a numeric score</w:t>
      </w:r>
      <w:r w:rsidR="003E3AB5">
        <w:t xml:space="preserve">. At the end of the course you will have a percentage score for </w:t>
      </w:r>
      <w:r>
        <w:t>both</w:t>
      </w:r>
      <w:r w:rsidR="003E3AB5">
        <w:t xml:space="preserve"> course components, i.e., </w:t>
      </w:r>
      <w:r>
        <w:t>blog</w:t>
      </w:r>
      <w:r w:rsidR="003E3AB5">
        <w:t xml:space="preserve"> and exams.  The average of the </w:t>
      </w:r>
      <w:r>
        <w:t>two</w:t>
      </w:r>
      <w:r w:rsidR="003E3AB5">
        <w:t xml:space="preserve"> percentages will be used to determine your final grade. If your combined p</w:t>
      </w:r>
      <w:r w:rsidR="00AF7D6C">
        <w:t xml:space="preserve">ercentage is above these thresholds </w:t>
      </w:r>
      <w:r w:rsidR="003E3AB5">
        <w:t>you will earn the associated grade.</w:t>
      </w:r>
    </w:p>
    <w:p w:rsidR="00531751" w:rsidRDefault="00531751" w:rsidP="00291DFE">
      <w:pPr>
        <w:ind w:left="720"/>
      </w:pPr>
      <w:r>
        <w:t>&gt;=9</w:t>
      </w:r>
      <w:r w:rsidR="00291DFE">
        <w:t>0</w:t>
      </w:r>
      <w:r>
        <w:t>% will earn at least an A-</w:t>
      </w:r>
    </w:p>
    <w:p w:rsidR="00B71575" w:rsidRDefault="00B71575" w:rsidP="00B71575">
      <w:pPr>
        <w:ind w:left="720"/>
      </w:pPr>
      <w:r>
        <w:t>&gt;=</w:t>
      </w:r>
      <w:r w:rsidR="00531751">
        <w:t>8</w:t>
      </w:r>
      <w:r>
        <w:t xml:space="preserve">0% will earn at least a </w:t>
      </w:r>
      <w:r w:rsidR="00531751">
        <w:t>B</w:t>
      </w:r>
      <w:r w:rsidR="00291DFE">
        <w:t>-</w:t>
      </w:r>
    </w:p>
    <w:p w:rsidR="00531751" w:rsidRDefault="00531751" w:rsidP="00531751">
      <w:pPr>
        <w:ind w:left="720"/>
      </w:pPr>
      <w:r>
        <w:t>&gt;=</w:t>
      </w:r>
      <w:r w:rsidR="00291DFE">
        <w:t>70</w:t>
      </w:r>
      <w:r>
        <w:t>% will earn at least a C</w:t>
      </w:r>
    </w:p>
    <w:p w:rsidR="00531751" w:rsidRDefault="00B71575" w:rsidP="00531751">
      <w:pPr>
        <w:ind w:left="720"/>
      </w:pPr>
      <w:r>
        <w:t>&gt;=6</w:t>
      </w:r>
      <w:r w:rsidR="00531751">
        <w:t>0</w:t>
      </w:r>
      <w:r>
        <w:t xml:space="preserve">% will earn at least a </w:t>
      </w:r>
      <w:r w:rsidR="00531751">
        <w:t>D</w:t>
      </w:r>
      <w:r w:rsidR="00291DFE">
        <w:t>-</w:t>
      </w:r>
    </w:p>
    <w:p w:rsidR="00291DFE" w:rsidRDefault="00291DFE" w:rsidP="00531751">
      <w:pPr>
        <w:ind w:left="720"/>
      </w:pPr>
      <w:r>
        <w:t>&lt; 60% may result in an F</w:t>
      </w:r>
    </w:p>
    <w:p w:rsidR="00A372F3" w:rsidRDefault="00A372F3" w:rsidP="00A372F3">
      <w:r>
        <w:t>If you believe that any scores or grades</w:t>
      </w:r>
      <w:r w:rsidR="008E7E8C">
        <w:t xml:space="preserve"> assigned</w:t>
      </w:r>
      <w:r>
        <w:t xml:space="preserve"> </w:t>
      </w:r>
      <w:r w:rsidR="001D5FFD">
        <w:t xml:space="preserve">are inaccurate or deserve </w:t>
      </w:r>
      <w:r w:rsidR="00291DFE">
        <w:t>reconsideration</w:t>
      </w:r>
      <w:r>
        <w:t xml:space="preserve"> please see the “Court of Appeals” section below.</w:t>
      </w:r>
    </w:p>
    <w:p w:rsidR="00A32A86" w:rsidRDefault="00A32A86" w:rsidP="007D0C32"/>
    <w:p w:rsidR="00DE5E8F" w:rsidRDefault="00BB0343" w:rsidP="00DE5E8F">
      <w:pPr>
        <w:rPr>
          <w:b/>
          <w:bCs/>
          <w:u w:val="single"/>
        </w:rPr>
      </w:pPr>
      <w:r>
        <w:rPr>
          <w:b/>
          <w:bCs/>
          <w:u w:val="single"/>
        </w:rPr>
        <w:t>Classroom Etiquette</w:t>
      </w:r>
    </w:p>
    <w:p w:rsidR="00F43B69" w:rsidRDefault="00DE5E8F" w:rsidP="007D0C32">
      <w:r>
        <w:t xml:space="preserve">Professional behavior is expected at all times. </w:t>
      </w:r>
      <w:r w:rsidR="00BB0343">
        <w:t>Disruptive</w:t>
      </w:r>
      <w:r>
        <w:t xml:space="preserve"> behavior in t</w:t>
      </w:r>
      <w:r w:rsidR="00BB0343">
        <w:t>he classroom wil</w:t>
      </w:r>
      <w:r w:rsidR="00383117">
        <w:t xml:space="preserve">l not be tolerated. </w:t>
      </w:r>
      <w:r w:rsidR="00F43B69">
        <w:t xml:space="preserve">Anyone causing a disturbance </w:t>
      </w:r>
      <w:r w:rsidR="009C6673">
        <w:t>will</w:t>
      </w:r>
      <w:r w:rsidR="00F43B69">
        <w:t xml:space="preserve"> be asked to leave</w:t>
      </w:r>
      <w:r w:rsidR="009C6673">
        <w:t xml:space="preserve"> the classroom and will receive</w:t>
      </w:r>
      <w:r w:rsidR="00F43B69">
        <w:t xml:space="preserve"> a zero for any graded material that day. </w:t>
      </w:r>
    </w:p>
    <w:p w:rsidR="009E00F2" w:rsidRDefault="009E00F2" w:rsidP="007D0C32"/>
    <w:p w:rsidR="00604090" w:rsidRDefault="003059CF" w:rsidP="007D0C32">
      <w:pPr>
        <w:rPr>
          <w:b/>
          <w:bCs/>
          <w:u w:val="single"/>
        </w:rPr>
      </w:pPr>
      <w:r>
        <w:rPr>
          <w:b/>
          <w:bCs/>
          <w:u w:val="single"/>
        </w:rPr>
        <w:t>Special Accommodations</w:t>
      </w:r>
    </w:p>
    <w:p w:rsidR="003059CF" w:rsidRDefault="003059CF" w:rsidP="007D0C32">
      <w:pPr>
        <w:rPr>
          <w:bCs/>
        </w:rPr>
      </w:pPr>
      <w:r w:rsidRPr="003059CF">
        <w:rPr>
          <w:bCs/>
        </w:rPr>
        <w:t>Some students may require special accommodation</w:t>
      </w:r>
      <w:r w:rsidR="00F43B69">
        <w:rPr>
          <w:bCs/>
        </w:rPr>
        <w:t>, for a variety of reasons,</w:t>
      </w:r>
      <w:r>
        <w:rPr>
          <w:bCs/>
        </w:rPr>
        <w:t xml:space="preserve"> to achieve learning objectives</w:t>
      </w:r>
      <w:r w:rsidRPr="003059CF">
        <w:rPr>
          <w:bCs/>
        </w:rPr>
        <w:t xml:space="preserve">. </w:t>
      </w:r>
      <w:r>
        <w:rPr>
          <w:bCs/>
        </w:rPr>
        <w:t>I will do my best to facilitate such requests</w:t>
      </w:r>
      <w:r w:rsidR="008E7E8C">
        <w:rPr>
          <w:bCs/>
        </w:rPr>
        <w:t xml:space="preserve"> on an individual basis</w:t>
      </w:r>
      <w:r>
        <w:rPr>
          <w:bCs/>
        </w:rPr>
        <w:t xml:space="preserve">. </w:t>
      </w:r>
      <w:r w:rsidRPr="003059CF">
        <w:rPr>
          <w:bCs/>
        </w:rPr>
        <w:t xml:space="preserve">Please email </w:t>
      </w:r>
      <w:r w:rsidR="00F43B69">
        <w:rPr>
          <w:bCs/>
        </w:rPr>
        <w:t xml:space="preserve">or see </w:t>
      </w:r>
      <w:r w:rsidRPr="003059CF">
        <w:rPr>
          <w:bCs/>
        </w:rPr>
        <w:t>me</w:t>
      </w:r>
      <w:r w:rsidR="00F43B69">
        <w:rPr>
          <w:bCs/>
        </w:rPr>
        <w:t xml:space="preserve"> after class</w:t>
      </w:r>
      <w:r w:rsidRPr="003059CF">
        <w:rPr>
          <w:bCs/>
        </w:rPr>
        <w:t xml:space="preserve"> </w:t>
      </w:r>
      <w:r>
        <w:rPr>
          <w:bCs/>
        </w:rPr>
        <w:t xml:space="preserve">to make </w:t>
      </w:r>
      <w:r w:rsidR="00FF3B3E">
        <w:rPr>
          <w:bCs/>
        </w:rPr>
        <w:t xml:space="preserve">appropriate </w:t>
      </w:r>
      <w:r>
        <w:rPr>
          <w:bCs/>
        </w:rPr>
        <w:t>arrangements</w:t>
      </w:r>
      <w:r w:rsidRPr="003059CF">
        <w:rPr>
          <w:bCs/>
        </w:rPr>
        <w:t xml:space="preserve">. </w:t>
      </w:r>
    </w:p>
    <w:p w:rsidR="00A6279C" w:rsidRDefault="00A6279C" w:rsidP="007D0C32">
      <w:pPr>
        <w:rPr>
          <w:bCs/>
        </w:rPr>
      </w:pPr>
    </w:p>
    <w:p w:rsidR="00A6279C" w:rsidRPr="00A6279C" w:rsidRDefault="00A6279C" w:rsidP="007D0C32">
      <w:pPr>
        <w:rPr>
          <w:b/>
          <w:bCs/>
          <w:u w:val="single"/>
        </w:rPr>
      </w:pPr>
      <w:r w:rsidRPr="00A6279C">
        <w:rPr>
          <w:b/>
          <w:bCs/>
          <w:u w:val="single"/>
        </w:rPr>
        <w:t>Communication</w:t>
      </w:r>
    </w:p>
    <w:p w:rsidR="001C59E7" w:rsidRDefault="00A6279C" w:rsidP="007D0C32">
      <w:pPr>
        <w:rPr>
          <w:shd w:val="clear" w:color="auto" w:fill="FFFFFF"/>
        </w:rPr>
      </w:pPr>
      <w:r>
        <w:rPr>
          <w:bCs/>
        </w:rPr>
        <w:t xml:space="preserve">Please </w:t>
      </w:r>
      <w:r w:rsidR="00291DFE">
        <w:rPr>
          <w:bCs/>
        </w:rPr>
        <w:t>send me an</w:t>
      </w:r>
      <w:r>
        <w:rPr>
          <w:bCs/>
        </w:rPr>
        <w:t xml:space="preserve"> email</w:t>
      </w:r>
      <w:r w:rsidR="00291DFE">
        <w:rPr>
          <w:bCs/>
        </w:rPr>
        <w:t xml:space="preserve"> </w:t>
      </w:r>
      <w:r w:rsidR="009A0350">
        <w:rPr>
          <w:bCs/>
        </w:rPr>
        <w:t>to</w:t>
      </w:r>
      <w:r w:rsidR="00C22601">
        <w:rPr>
          <w:bCs/>
        </w:rPr>
        <w:t xml:space="preserve"> schedule an appointment </w:t>
      </w:r>
      <w:r w:rsidR="005A69B1">
        <w:rPr>
          <w:bCs/>
        </w:rPr>
        <w:t xml:space="preserve">or see me </w:t>
      </w:r>
      <w:r w:rsidR="00695928">
        <w:rPr>
          <w:bCs/>
        </w:rPr>
        <w:t xml:space="preserve">in-person </w:t>
      </w:r>
      <w:r w:rsidR="005A69B1">
        <w:rPr>
          <w:bCs/>
        </w:rPr>
        <w:t>after class</w:t>
      </w:r>
      <w:r w:rsidR="00C22601">
        <w:rPr>
          <w:bCs/>
        </w:rPr>
        <w:t>.</w:t>
      </w:r>
      <w:r w:rsidR="001C59E7">
        <w:rPr>
          <w:bCs/>
        </w:rPr>
        <w:t xml:space="preserve"> </w:t>
      </w:r>
      <w:r>
        <w:rPr>
          <w:bCs/>
        </w:rPr>
        <w:t xml:space="preserve">If </w:t>
      </w:r>
      <w:r w:rsidR="005A69B1">
        <w:rPr>
          <w:bCs/>
        </w:rPr>
        <w:t xml:space="preserve">you have difficulty reaching me </w:t>
      </w:r>
      <w:r>
        <w:rPr>
          <w:bCs/>
        </w:rPr>
        <w:t xml:space="preserve">please leave a message with </w:t>
      </w:r>
      <w:r w:rsidR="005A69B1">
        <w:rPr>
          <w:bCs/>
        </w:rPr>
        <w:t xml:space="preserve">HSB Administrative Assistant, </w:t>
      </w:r>
      <w:r>
        <w:rPr>
          <w:bCs/>
        </w:rPr>
        <w:t>Kim Wharton (</w:t>
      </w:r>
      <w:hyperlink r:id="rId11" w:history="1">
        <w:r w:rsidR="001C59E7" w:rsidRPr="00EF3C69">
          <w:rPr>
            <w:rStyle w:val="Hyperlink"/>
            <w:shd w:val="clear" w:color="auto" w:fill="FFFFFF"/>
          </w:rPr>
          <w:t>kimberly.wharton@colostate-pueblo.edu</w:t>
        </w:r>
      </w:hyperlink>
      <w:r w:rsidR="001C59E7">
        <w:rPr>
          <w:shd w:val="clear" w:color="auto" w:fill="FFFFFF"/>
        </w:rPr>
        <w:t xml:space="preserve"> or 719-549-2142).</w:t>
      </w:r>
    </w:p>
    <w:p w:rsidR="001C59E7" w:rsidRDefault="001C59E7" w:rsidP="007D0C32">
      <w:pPr>
        <w:rPr>
          <w:b/>
          <w:bCs/>
          <w:u w:val="single"/>
        </w:rPr>
      </w:pPr>
    </w:p>
    <w:p w:rsidR="0051194F" w:rsidRDefault="0051194F" w:rsidP="0051194F">
      <w:pPr>
        <w:rPr>
          <w:b/>
          <w:bCs/>
          <w:u w:val="single"/>
        </w:rPr>
      </w:pPr>
      <w:r>
        <w:rPr>
          <w:b/>
          <w:bCs/>
          <w:u w:val="single"/>
        </w:rPr>
        <w:t>Court of Appeals</w:t>
      </w:r>
    </w:p>
    <w:p w:rsidR="0051194F" w:rsidRDefault="0051194F" w:rsidP="0051194F">
      <w:pPr>
        <w:rPr>
          <w:bCs/>
        </w:rPr>
      </w:pPr>
      <w:r w:rsidRPr="00604090">
        <w:rPr>
          <w:bCs/>
        </w:rPr>
        <w:t xml:space="preserve">If a student </w:t>
      </w:r>
      <w:r>
        <w:rPr>
          <w:bCs/>
        </w:rPr>
        <w:t xml:space="preserve">is unable to attend class, </w:t>
      </w:r>
      <w:r w:rsidRPr="00604090">
        <w:rPr>
          <w:bCs/>
        </w:rPr>
        <w:t xml:space="preserve">misses </w:t>
      </w:r>
      <w:r w:rsidR="00695928">
        <w:rPr>
          <w:bCs/>
        </w:rPr>
        <w:t>an</w:t>
      </w:r>
      <w:r w:rsidRPr="00604090">
        <w:rPr>
          <w:bCs/>
        </w:rPr>
        <w:t xml:space="preserve"> exam or fails to </w:t>
      </w:r>
      <w:r w:rsidR="00695928">
        <w:rPr>
          <w:bCs/>
        </w:rPr>
        <w:t>complete an assignment the</w:t>
      </w:r>
      <w:r w:rsidRPr="00604090">
        <w:rPr>
          <w:bCs/>
        </w:rPr>
        <w:t xml:space="preserve"> score </w:t>
      </w:r>
      <w:r>
        <w:rPr>
          <w:bCs/>
        </w:rPr>
        <w:t xml:space="preserve">or grade assigned </w:t>
      </w:r>
      <w:r w:rsidRPr="00604090">
        <w:rPr>
          <w:bCs/>
        </w:rPr>
        <w:t xml:space="preserve">will be zero. If unique circumstances prevent attendance or work completion and these circumstances </w:t>
      </w:r>
      <w:r>
        <w:rPr>
          <w:bCs/>
        </w:rPr>
        <w:t xml:space="preserve">are both valid and verifiable then a make-up opportunity </w:t>
      </w:r>
      <w:r w:rsidRPr="00183B84">
        <w:rPr>
          <w:bCs/>
        </w:rPr>
        <w:t>may</w:t>
      </w:r>
      <w:r>
        <w:rPr>
          <w:bCs/>
        </w:rPr>
        <w:t xml:space="preserve"> be granted. The Court of Appeals will only accept appeals submitted via email to </w:t>
      </w:r>
      <w:r w:rsidR="009A0350">
        <w:rPr>
          <w:bCs/>
        </w:rPr>
        <w:t xml:space="preserve">provide a communication trail and </w:t>
      </w:r>
      <w:r>
        <w:rPr>
          <w:bCs/>
        </w:rPr>
        <w:t>avoid</w:t>
      </w:r>
      <w:r w:rsidR="009A0350">
        <w:rPr>
          <w:bCs/>
        </w:rPr>
        <w:t xml:space="preserve"> misunderstandings</w:t>
      </w:r>
      <w:r>
        <w:rPr>
          <w:bCs/>
        </w:rPr>
        <w:t xml:space="preserve">. </w:t>
      </w:r>
    </w:p>
    <w:p w:rsidR="007D0C32" w:rsidRDefault="007D0C32" w:rsidP="007D0C32">
      <w:pPr>
        <w:tabs>
          <w:tab w:val="left" w:pos="-720"/>
        </w:tabs>
        <w:jc w:val="both"/>
      </w:pPr>
    </w:p>
    <w:p w:rsidR="007D0C32" w:rsidRDefault="007D0C32" w:rsidP="007D0C32">
      <w:pPr>
        <w:tabs>
          <w:tab w:val="left" w:pos="-720"/>
        </w:tabs>
        <w:jc w:val="both"/>
      </w:pPr>
      <w:r>
        <w:t xml:space="preserve">  </w:t>
      </w:r>
    </w:p>
    <w:p w:rsidR="007D0C32" w:rsidRDefault="007D0C32" w:rsidP="007D0C32">
      <w:pPr>
        <w:tabs>
          <w:tab w:val="left" w:pos="-720"/>
        </w:tabs>
        <w:jc w:val="both"/>
        <w:rPr>
          <w:rFonts w:ascii="Courier New" w:hAnsi="Courier New" w:cs="Courier New"/>
          <w:bCs/>
          <w:sz w:val="18"/>
          <w:szCs w:val="16"/>
        </w:rPr>
      </w:pPr>
    </w:p>
    <w:sectPr w:rsidR="007D0C32" w:rsidSect="00A6279C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95" w:rsidRDefault="00145A95" w:rsidP="00ED68BB">
      <w:r>
        <w:separator/>
      </w:r>
    </w:p>
  </w:endnote>
  <w:endnote w:type="continuationSeparator" w:id="0">
    <w:p w:rsidR="00145A95" w:rsidRDefault="00145A95" w:rsidP="00ED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E7E8C" w:rsidRDefault="008E7E8C">
            <w:pPr>
              <w:pStyle w:val="Footer"/>
              <w:jc w:val="center"/>
            </w:pPr>
            <w:r>
              <w:t xml:space="preserve">Page </w:t>
            </w:r>
            <w:r w:rsidR="0047570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5704">
              <w:rPr>
                <w:b/>
              </w:rPr>
              <w:fldChar w:fldCharType="separate"/>
            </w:r>
            <w:r w:rsidR="001B4751">
              <w:rPr>
                <w:b/>
                <w:noProof/>
              </w:rPr>
              <w:t>1</w:t>
            </w:r>
            <w:r w:rsidR="00475704">
              <w:rPr>
                <w:b/>
              </w:rPr>
              <w:fldChar w:fldCharType="end"/>
            </w:r>
            <w:r>
              <w:t xml:space="preserve"> of </w:t>
            </w:r>
            <w:r w:rsidR="0047570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5704">
              <w:rPr>
                <w:b/>
              </w:rPr>
              <w:fldChar w:fldCharType="separate"/>
            </w:r>
            <w:r w:rsidR="001B4751">
              <w:rPr>
                <w:b/>
                <w:noProof/>
              </w:rPr>
              <w:t>2</w:t>
            </w:r>
            <w:r w:rsidR="00475704">
              <w:rPr>
                <w:b/>
              </w:rPr>
              <w:fldChar w:fldCharType="end"/>
            </w:r>
          </w:p>
        </w:sdtContent>
      </w:sdt>
    </w:sdtContent>
  </w:sdt>
  <w:p w:rsidR="008E7E8C" w:rsidRDefault="008E7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95" w:rsidRDefault="00145A95" w:rsidP="00ED68BB">
      <w:r>
        <w:separator/>
      </w:r>
    </w:p>
  </w:footnote>
  <w:footnote w:type="continuationSeparator" w:id="0">
    <w:p w:rsidR="00145A95" w:rsidRDefault="00145A95" w:rsidP="00ED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EB2"/>
    <w:multiLevelType w:val="singleLevel"/>
    <w:tmpl w:val="39585BE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67F6446"/>
    <w:multiLevelType w:val="hybridMultilevel"/>
    <w:tmpl w:val="2700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7725"/>
    <w:multiLevelType w:val="hybridMultilevel"/>
    <w:tmpl w:val="5184C374"/>
    <w:lvl w:ilvl="0" w:tplc="97B4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13F"/>
    <w:multiLevelType w:val="hybridMultilevel"/>
    <w:tmpl w:val="96DABBC0"/>
    <w:lvl w:ilvl="0" w:tplc="B090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317AB"/>
    <w:multiLevelType w:val="singleLevel"/>
    <w:tmpl w:val="7C820EB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399829BF"/>
    <w:multiLevelType w:val="hybridMultilevel"/>
    <w:tmpl w:val="8730CDDE"/>
    <w:lvl w:ilvl="0" w:tplc="B09034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B5A1B11"/>
    <w:multiLevelType w:val="hybridMultilevel"/>
    <w:tmpl w:val="753A937C"/>
    <w:lvl w:ilvl="0" w:tplc="B09034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6336546"/>
    <w:multiLevelType w:val="hybridMultilevel"/>
    <w:tmpl w:val="E6C81B94"/>
    <w:lvl w:ilvl="0" w:tplc="B090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12C05"/>
    <w:multiLevelType w:val="hybridMultilevel"/>
    <w:tmpl w:val="661EEF52"/>
    <w:lvl w:ilvl="0" w:tplc="CA98E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27CBA"/>
    <w:multiLevelType w:val="hybridMultilevel"/>
    <w:tmpl w:val="91668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32"/>
    <w:rsid w:val="00022FB4"/>
    <w:rsid w:val="00032AAA"/>
    <w:rsid w:val="00042DA6"/>
    <w:rsid w:val="00067D24"/>
    <w:rsid w:val="000722A6"/>
    <w:rsid w:val="000855D9"/>
    <w:rsid w:val="0009215E"/>
    <w:rsid w:val="000A4846"/>
    <w:rsid w:val="000A7984"/>
    <w:rsid w:val="000E330C"/>
    <w:rsid w:val="000F6C9F"/>
    <w:rsid w:val="00111D4B"/>
    <w:rsid w:val="00133EA4"/>
    <w:rsid w:val="00145A95"/>
    <w:rsid w:val="00153084"/>
    <w:rsid w:val="00183B84"/>
    <w:rsid w:val="001923A8"/>
    <w:rsid w:val="001B4751"/>
    <w:rsid w:val="001C374B"/>
    <w:rsid w:val="001C59E7"/>
    <w:rsid w:val="001D5FFD"/>
    <w:rsid w:val="001F4ABA"/>
    <w:rsid w:val="002211BD"/>
    <w:rsid w:val="002305E5"/>
    <w:rsid w:val="00232844"/>
    <w:rsid w:val="00256067"/>
    <w:rsid w:val="002843EA"/>
    <w:rsid w:val="00291DFE"/>
    <w:rsid w:val="003059CF"/>
    <w:rsid w:val="0030767B"/>
    <w:rsid w:val="00345565"/>
    <w:rsid w:val="003621D0"/>
    <w:rsid w:val="00383117"/>
    <w:rsid w:val="003C1186"/>
    <w:rsid w:val="003E3AB5"/>
    <w:rsid w:val="003F2D9E"/>
    <w:rsid w:val="00434136"/>
    <w:rsid w:val="00442757"/>
    <w:rsid w:val="004572DF"/>
    <w:rsid w:val="00467CEC"/>
    <w:rsid w:val="00475704"/>
    <w:rsid w:val="00496989"/>
    <w:rsid w:val="004D2800"/>
    <w:rsid w:val="00500DDF"/>
    <w:rsid w:val="0051194F"/>
    <w:rsid w:val="0052398A"/>
    <w:rsid w:val="00531751"/>
    <w:rsid w:val="0056492B"/>
    <w:rsid w:val="00565560"/>
    <w:rsid w:val="005A69B1"/>
    <w:rsid w:val="005C392F"/>
    <w:rsid w:val="005C3E86"/>
    <w:rsid w:val="005E2A2E"/>
    <w:rsid w:val="005E4B9C"/>
    <w:rsid w:val="005F6500"/>
    <w:rsid w:val="00604090"/>
    <w:rsid w:val="00611C90"/>
    <w:rsid w:val="006834F0"/>
    <w:rsid w:val="00695928"/>
    <w:rsid w:val="006F72EA"/>
    <w:rsid w:val="007005D2"/>
    <w:rsid w:val="00744AD1"/>
    <w:rsid w:val="007635FC"/>
    <w:rsid w:val="00781297"/>
    <w:rsid w:val="007835B1"/>
    <w:rsid w:val="00787A8B"/>
    <w:rsid w:val="007D0C32"/>
    <w:rsid w:val="007E2049"/>
    <w:rsid w:val="008062FB"/>
    <w:rsid w:val="0086000C"/>
    <w:rsid w:val="0087233D"/>
    <w:rsid w:val="0089278A"/>
    <w:rsid w:val="00893F3A"/>
    <w:rsid w:val="008E7E8C"/>
    <w:rsid w:val="008F5757"/>
    <w:rsid w:val="00946C25"/>
    <w:rsid w:val="00990593"/>
    <w:rsid w:val="009A0350"/>
    <w:rsid w:val="009A5B89"/>
    <w:rsid w:val="009C6673"/>
    <w:rsid w:val="009E00F2"/>
    <w:rsid w:val="00A2767E"/>
    <w:rsid w:val="00A32A86"/>
    <w:rsid w:val="00A372F3"/>
    <w:rsid w:val="00A6279C"/>
    <w:rsid w:val="00A8272F"/>
    <w:rsid w:val="00A875B9"/>
    <w:rsid w:val="00AD0D18"/>
    <w:rsid w:val="00AF7D6C"/>
    <w:rsid w:val="00B275D4"/>
    <w:rsid w:val="00B64271"/>
    <w:rsid w:val="00B71575"/>
    <w:rsid w:val="00B7566D"/>
    <w:rsid w:val="00BB0343"/>
    <w:rsid w:val="00BC73AE"/>
    <w:rsid w:val="00BD067C"/>
    <w:rsid w:val="00BD4A1A"/>
    <w:rsid w:val="00C2250A"/>
    <w:rsid w:val="00C22601"/>
    <w:rsid w:val="00C557DF"/>
    <w:rsid w:val="00C91A97"/>
    <w:rsid w:val="00CA6687"/>
    <w:rsid w:val="00CB2276"/>
    <w:rsid w:val="00CC12DC"/>
    <w:rsid w:val="00CE6EDF"/>
    <w:rsid w:val="00CF595D"/>
    <w:rsid w:val="00D02710"/>
    <w:rsid w:val="00D111C3"/>
    <w:rsid w:val="00D35A0A"/>
    <w:rsid w:val="00D57ACF"/>
    <w:rsid w:val="00D72E28"/>
    <w:rsid w:val="00D77C56"/>
    <w:rsid w:val="00DA351A"/>
    <w:rsid w:val="00DC515B"/>
    <w:rsid w:val="00DE5E8F"/>
    <w:rsid w:val="00E10E91"/>
    <w:rsid w:val="00E25499"/>
    <w:rsid w:val="00E77982"/>
    <w:rsid w:val="00E93381"/>
    <w:rsid w:val="00EC2710"/>
    <w:rsid w:val="00ED68BB"/>
    <w:rsid w:val="00F245C1"/>
    <w:rsid w:val="00F26887"/>
    <w:rsid w:val="00F33022"/>
    <w:rsid w:val="00F352D4"/>
    <w:rsid w:val="00F43B69"/>
    <w:rsid w:val="00F5566F"/>
    <w:rsid w:val="00F67D40"/>
    <w:rsid w:val="00FA3081"/>
    <w:rsid w:val="00FB395B"/>
    <w:rsid w:val="00FB7581"/>
    <w:rsid w:val="00FD571C"/>
    <w:rsid w:val="00FF2CA9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C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0C3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D0C32"/>
    <w:pPr>
      <w:jc w:val="center"/>
    </w:pPr>
    <w:rPr>
      <w:b/>
      <w:szCs w:val="20"/>
    </w:rPr>
  </w:style>
  <w:style w:type="paragraph" w:styleId="BodyTextIndent3">
    <w:name w:val="Body Text Indent 3"/>
    <w:basedOn w:val="Normal"/>
    <w:rsid w:val="007D0C32"/>
    <w:pPr>
      <w:spacing w:after="120"/>
      <w:ind w:left="360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0A7984"/>
    <w:rPr>
      <w:b/>
      <w:sz w:val="24"/>
    </w:rPr>
  </w:style>
  <w:style w:type="paragraph" w:styleId="ListParagraph">
    <w:name w:val="List Paragraph"/>
    <w:basedOn w:val="Normal"/>
    <w:uiPriority w:val="34"/>
    <w:qFormat/>
    <w:rsid w:val="00B7566D"/>
    <w:pPr>
      <w:ind w:left="720"/>
      <w:contextualSpacing/>
    </w:pPr>
  </w:style>
  <w:style w:type="paragraph" w:styleId="Header">
    <w:name w:val="header"/>
    <w:basedOn w:val="Normal"/>
    <w:link w:val="HeaderChar"/>
    <w:rsid w:val="00ED6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8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6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nholman.com/teaching/busad3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wharton@colostate-puebl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Flip_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in.holman@colostate-puebl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C58-E8F2-48FC-B005-B6AE233C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BUSAD 360 – Advanced Business Statistics</vt:lpstr>
    </vt:vector>
  </TitlesOfParts>
  <Company>Colorado State University-Pueblo</Company>
  <LinksUpToDate>false</LinksUpToDate>
  <CharactersWithSpaces>4600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mailto:zeis@uscolo.edu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BUSAD 360 – Advanced Business Statistics</dc:title>
  <dc:creator>Justin Holman</dc:creator>
  <cp:lastModifiedBy>Justin Holman</cp:lastModifiedBy>
  <cp:revision>18</cp:revision>
  <cp:lastPrinted>2014-01-11T17:32:00Z</cp:lastPrinted>
  <dcterms:created xsi:type="dcterms:W3CDTF">2013-12-21T19:33:00Z</dcterms:created>
  <dcterms:modified xsi:type="dcterms:W3CDTF">2014-01-14T17:40:00Z</dcterms:modified>
</cp:coreProperties>
</file>